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141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SOLICITUD DE EQUIVALENCIA/S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1A Disposición Académica N° 0013/2018</w:t>
      </w:r>
    </w:p>
    <w:tbl>
      <w:tblPr>
        <w:tblStyle w:val="Table1"/>
        <w:tblW w:w="1687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44"/>
        <w:gridCol w:w="5812"/>
        <w:gridCol w:w="5616"/>
        <w:tblGridChange w:id="0">
          <w:tblGrid>
            <w:gridCol w:w="5444"/>
            <w:gridCol w:w="5812"/>
            <w:gridCol w:w="561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u w:val="single"/>
                <w:rtl w:val="0"/>
              </w:rPr>
              <w:t xml:space="preserve">DATOS DE LA PERSONA SOLICITANTE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Apellido/s: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Nombre/s: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DNI: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Teléfono: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UNIVERSIDAD PROVINCIAL DE CÓRDOBA – FACULTAD DE ARTE Y DISEÑO – ESCUELA: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CARRERA EN LA QUE ESTÁ INSCRIPTA/O: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Sistema de autogestión al cual pertenece (colocar GUARANÍ O THOT según corresponda: 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right="284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right="284" w:firstLine="0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DESCARGAR EL FORMULARIO EN SU PC o NOTEBOOK. NO SE PERMITE EDITAR EN LÍNEA. ES UN DOCUMENTO PÚBLICO.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right="284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La/El solicitante puede pedir todos los espacios que desee en un mismo formulario siempre y cuando sean de la misma carrera de destino.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right="284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En caso de tener más de un espacio curricular de origen para solicitar un mismo espacio de destino, se sugiere hacerlo con no más de tres.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02"/>
        </w:tabs>
        <w:spacing w:line="240" w:lineRule="auto"/>
        <w:ind w:left="284" w:righ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IMPORTANTE: Consignar en forma completa los nombres de las materias (origen y destino) tener en cuenta el tipo de numeración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(romana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arábiga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Ej: Dibujo III o Dibujo 3)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4" w:righ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3405"/>
        <w:gridCol w:w="2070"/>
        <w:gridCol w:w="2070"/>
        <w:gridCol w:w="1410"/>
        <w:gridCol w:w="1410"/>
        <w:gridCol w:w="3405"/>
        <w:gridCol w:w="1770"/>
        <w:tblGridChange w:id="0">
          <w:tblGrid>
            <w:gridCol w:w="3405"/>
            <w:gridCol w:w="3405"/>
            <w:gridCol w:w="2070"/>
            <w:gridCol w:w="2070"/>
            <w:gridCol w:w="1410"/>
            <w:gridCol w:w="1410"/>
            <w:gridCol w:w="3405"/>
            <w:gridCol w:w="1770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43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Institución de ORIGEN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Carrera de ORIGEN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Plan de estudio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Materia/s de ORIGEN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Calificación de ORIGEN</w:t>
            </w:r>
          </w:p>
        </w:tc>
        <w:tc>
          <w:tcPr>
            <w:tcBorders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Fecha de aprob.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Materia/s de DESTINO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CURSO  Y COMISION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13" w:line="240" w:lineRule="auto"/>
              <w:ind w:left="28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before="13" w:line="240" w:lineRule="auto"/>
              <w:ind w:left="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13" w:line="240" w:lineRule="auto"/>
              <w:ind w:left="28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13" w:line="240" w:lineRule="auto"/>
              <w:ind w:left="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5" w:lineRule="auto"/>
              <w:ind w:right="49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5" w:lineRule="auto"/>
              <w:ind w:left="28" w:right="36" w:hanging="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13" w:line="240" w:lineRule="auto"/>
              <w:ind w:left="21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2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13" w:line="240" w:lineRule="auto"/>
              <w:ind w:left="28" w:firstLine="0"/>
              <w:jc w:val="center"/>
              <w:rPr>
                <w:color w:val="333333"/>
                <w:sz w:val="20"/>
                <w:szCs w:val="20"/>
                <w:shd w:fill="f2f2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13" w:line="240" w:lineRule="auto"/>
              <w:ind w:left="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38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Firma del/la solicitante: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Fecha de presentación: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9" w:line="240" w:lineRule="auto"/>
        <w:ind w:right="211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2240" w:w="20160" w:orient="landscape"/>
      <w:pgMar w:bottom="709" w:top="1418" w:left="993" w:right="1165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6252"/>
        <w:tab w:val="left" w:leader="none" w:pos="10005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712600" cy="962467"/>
          <wp:effectExtent b="0" l="0" r="0" t="0"/>
          <wp:docPr descr="C:\FER\Equivalencias 2024\LOGO FAD Y UPC.jpg" id="34" name="image3.jpg"/>
          <a:graphic>
            <a:graphicData uri="http://schemas.openxmlformats.org/drawingml/2006/picture">
              <pic:pic>
                <pic:nvPicPr>
                  <pic:cNvPr descr="C:\FER\Equivalencias 2024\LOGO FAD Y UPC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2600" cy="9624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40000" cy="464516"/>
          <wp:effectExtent b="0" l="0" r="0" t="0"/>
          <wp:docPr descr="Isologo FAD 2022 negro y rojo.png" id="36" name="image2.png"/>
          <a:graphic>
            <a:graphicData uri="http://schemas.openxmlformats.org/drawingml/2006/picture">
              <pic:pic>
                <pic:nvPicPr>
                  <pic:cNvPr descr="Isologo FAD 2022 negro y roj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000" cy="4645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</w:t>
    </w:r>
    <w:r w:rsidDel="00000000" w:rsidR="00000000" w:rsidRPr="00000000">
      <w:rPr>
        <w:color w:val="000000"/>
      </w:rPr>
      <w:drawing>
        <wp:inline distB="0" distT="0" distL="0" distR="0">
          <wp:extent cx="1620000" cy="478371"/>
          <wp:effectExtent b="0" l="0" r="0" t="0"/>
          <wp:docPr descr="UPC 2022 negro.png" id="35" name="image1.png"/>
          <a:graphic>
            <a:graphicData uri="http://schemas.openxmlformats.org/drawingml/2006/picture">
              <pic:pic>
                <pic:nvPicPr>
                  <pic:cNvPr descr="UPC 2022 negr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4783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503F4"/>
  </w:style>
  <w:style w:type="paragraph" w:styleId="Ttulo1">
    <w:name w:val="heading 1"/>
    <w:basedOn w:val="Normal2"/>
    <w:next w:val="Normal2"/>
    <w:rsid w:val="005D55E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2"/>
    <w:next w:val="Normal2"/>
    <w:rsid w:val="005D55E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rsid w:val="005D55E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rsid w:val="005D55E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rsid w:val="005D55E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rsid w:val="005D55E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2"/>
    <w:next w:val="Normal2"/>
    <w:rsid w:val="005D55E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5D55EF"/>
  </w:style>
  <w:style w:type="table" w:styleId="TableNormal0" w:customStyle="1">
    <w:name w:val="Table Normal"/>
    <w:rsid w:val="005D55E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D55EF"/>
  </w:style>
  <w:style w:type="table" w:styleId="TableNormal1" w:customStyle="1">
    <w:name w:val="Table Normal"/>
    <w:rsid w:val="005D55E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D55E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D55E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D55E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D55E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D55EF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815D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815DC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965CF1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5CF1"/>
  </w:style>
  <w:style w:type="paragraph" w:styleId="Piedepgina">
    <w:name w:val="footer"/>
    <w:basedOn w:val="Normal"/>
    <w:link w:val="PiedepginaCar"/>
    <w:uiPriority w:val="99"/>
    <w:unhideWhenUsed w:val="1"/>
    <w:rsid w:val="00965CF1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5CF1"/>
  </w:style>
  <w:style w:type="table" w:styleId="Tablaconcuadrcula">
    <w:name w:val="Table Grid"/>
    <w:basedOn w:val="Tablanormal"/>
    <w:uiPriority w:val="59"/>
    <w:rsid w:val="0081573D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ki272JJYOHHu2MP0xUt9CxkoQ==">CgMxLjAyCGguZ2pkZ3hzOAByITFIWE5ZbGZvMUpwVm5TS2dLWS1uMERxNHY3ZDUtUFdSeQ==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2021-08-05T12:58:00Z</dcterms:created>
  <dc:creator>Dirección</dc:creator>
</cp:coreProperties>
</file>